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7D2C" w14:textId="09063511" w:rsidR="008B7FCC" w:rsidRPr="008B7FCC" w:rsidRDefault="008B7FCC" w:rsidP="008B7FCC">
      <w:pPr>
        <w:jc w:val="center"/>
        <w:rPr>
          <w:b/>
          <w:sz w:val="32"/>
          <w:szCs w:val="32"/>
        </w:rPr>
      </w:pPr>
      <w:r w:rsidRPr="008B7FCC">
        <w:rPr>
          <w:b/>
          <w:sz w:val="32"/>
          <w:szCs w:val="32"/>
        </w:rPr>
        <w:t>CONTRATO DE PARCERIA</w:t>
      </w:r>
      <w:r w:rsidRPr="008B7FCC">
        <w:rPr>
          <w:b/>
          <w:sz w:val="32"/>
          <w:szCs w:val="32"/>
        </w:rPr>
        <w:t xml:space="preserve"> </w:t>
      </w:r>
    </w:p>
    <w:p w14:paraId="705DC158" w14:textId="77777777" w:rsidR="008B7FCC" w:rsidRDefault="008B7FCC" w:rsidP="008B7FCC">
      <w:pPr>
        <w:jc w:val="center"/>
        <w:rPr>
          <w:b/>
        </w:rPr>
      </w:pPr>
    </w:p>
    <w:p w14:paraId="46FB80DE" w14:textId="78DC1893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>I - DAS PARTES:</w:t>
      </w:r>
    </w:p>
    <w:p w14:paraId="398B9486" w14:textId="77777777" w:rsidR="008B7FCC" w:rsidRDefault="008B7FCC" w:rsidP="008B7FCC">
      <w:pPr>
        <w:spacing w:before="360" w:after="240"/>
        <w:ind w:firstLine="851"/>
        <w:jc w:val="both"/>
      </w:pPr>
      <w:r>
        <w:t>Assinam o presente instrumento, nele assumindo, cada uma delas, a seu título, direitos e obrigações, as seguintes partes:</w:t>
      </w:r>
    </w:p>
    <w:p w14:paraId="3ACDA448" w14:textId="77777777" w:rsidR="008B7FCC" w:rsidRPr="00C62BD2" w:rsidRDefault="008B7FCC" w:rsidP="008B7FCC">
      <w:pPr>
        <w:spacing w:before="360" w:after="240"/>
        <w:ind w:firstLine="851"/>
        <w:jc w:val="both"/>
        <w:rPr>
          <w:color w:val="C00000"/>
        </w:rPr>
      </w:pPr>
      <w:r>
        <w:t xml:space="preserve">Como </w:t>
      </w:r>
      <w:r w:rsidRPr="00C62BD2">
        <w:rPr>
          <w:color w:val="C00000"/>
        </w:rPr>
        <w:t>SALÃO-PARCEIRO: _______________________, pessoa jurídica de direito privado, inscrita no CNPJ/MF sob o nº ___________/____-__, com sede na _________________, n° ____, bairro _____________, em ______________/__, CEP _____-___, telefone _____________, e-mail ______________________, neste ato representado pelo(a) sócio(a) administrador(a) _______________________________, brasileiro(a), estado civil, profissão, inscrito(a) no CPF/MF sob o n°___.___.___-__, portador(a) da cédula de identidade ________________, residente e domiciliado(a) na ____________________________, n° ___, bairro ___________, em _______________/___, CEP ______-___ e _______________________________, nacionalidade, estado civil, profissão, inscrito(a) no CPF sob o n°___.___.___-__, portador(a) da cédula de identidade ________________, residente e domiciliado(a) na ____________________________, n° ___, bairro ___________, em _______________/___, CEP ______-___.</w:t>
      </w:r>
    </w:p>
    <w:p w14:paraId="7E24428F" w14:textId="77777777" w:rsidR="008B7FCC" w:rsidRPr="00C62BD2" w:rsidRDefault="008B7FCC" w:rsidP="008B7FCC">
      <w:pPr>
        <w:spacing w:before="360" w:after="240"/>
        <w:ind w:firstLine="851"/>
        <w:jc w:val="both"/>
        <w:rPr>
          <w:color w:val="C00000"/>
        </w:rPr>
      </w:pPr>
      <w:r w:rsidRPr="00C62BD2">
        <w:rPr>
          <w:color w:val="C00000"/>
        </w:rPr>
        <w:t>Como PROFISSIONAL-PARCEIRO:________________ _______________________________, brasileiro(a), estado civil, profissão, inscrito(a) no CPF/MF sob o n°___.___.___-__, profissional autônomo(a) classificado(a) como Microempreendedor(a) Individual - MEI e inscrito(a) no CNPJ/MF sob o nº ___________/____-__, residente e domiciliado(a) na _____________________, n° ____, bairro _____________, em ______________/__, CEP _____-___, Fone/Cel. _____________, e-mail ______________________.</w:t>
      </w:r>
    </w:p>
    <w:p w14:paraId="1CA519C0" w14:textId="2EA7BF62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t xml:space="preserve">As partes, após terem lido e compreendido o sentido e o alcance das cláusulas, resolvem pactuar o presente Instrumento Particular de Parceria para Prestação de Serviços em Salão de Beleza, </w:t>
      </w:r>
      <w:r w:rsidRPr="00AB3316">
        <w:rPr>
          <w:color w:val="auto"/>
        </w:rPr>
        <w:t>em consonância com o que estabelece a</w:t>
      </w:r>
      <w:r>
        <w:rPr>
          <w:color w:val="FF0000"/>
        </w:rPr>
        <w:t xml:space="preserve"> </w:t>
      </w:r>
      <w:r>
        <w:t>Lei n° 13.352/2016, submetendo-se às cláusulas e condições seguintes, tendo entre si certo e ajustado seus termos, nele assumindo, cada uma delas, a seu título, respectivamente, direitos e obrigações.</w:t>
      </w:r>
    </w:p>
    <w:p w14:paraId="2AAAA7CD" w14:textId="7465CF5E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>II - DO OBJETO DO CONTRATO:</w:t>
      </w:r>
    </w:p>
    <w:p w14:paraId="07655D4D" w14:textId="00D12EE8" w:rsidR="008B7FCC" w:rsidRDefault="008B7FCC" w:rsidP="008B7FCC">
      <w:pPr>
        <w:spacing w:before="360" w:after="240"/>
        <w:ind w:firstLine="851"/>
        <w:jc w:val="both"/>
      </w:pPr>
      <w:r>
        <w:rPr>
          <w:b/>
        </w:rPr>
        <w:t>Cláusula Primeira</w:t>
      </w:r>
      <w:r>
        <w:t xml:space="preserve">: O presente contrato tem como objeto a celebração de parceria entre as partes, em que o PROFISSIONAL PARCEIRO prestará </w:t>
      </w:r>
      <w:r w:rsidRPr="00C62BD2">
        <w:rPr>
          <w:color w:val="C00000"/>
        </w:rPr>
        <w:t xml:space="preserve">serviços profissionais como </w:t>
      </w:r>
      <w:r w:rsidRPr="00C62BD2">
        <w:rPr>
          <w:color w:val="C00000"/>
          <w:u w:val="single"/>
        </w:rPr>
        <w:t>Cabeleireiro; Barbeiro; Esteticista, Manicure; Pedicure</w:t>
      </w:r>
      <w:bookmarkStart w:id="0" w:name="_GoBack"/>
      <w:bookmarkEnd w:id="0"/>
      <w:r w:rsidRPr="00C62BD2">
        <w:rPr>
          <w:color w:val="C00000"/>
          <w:u w:val="single"/>
        </w:rPr>
        <w:t>, Depilador; Maquiador</w:t>
      </w:r>
      <w:r w:rsidRPr="00C62BD2">
        <w:rPr>
          <w:color w:val="C00000"/>
        </w:rPr>
        <w:t xml:space="preserve"> </w:t>
      </w:r>
      <w:r>
        <w:t>dentro do espaço fornecido pelo SALÃO PARCEIRO, tudo de acordo com os termos estabelecidos neste instrumento.</w:t>
      </w:r>
    </w:p>
    <w:p w14:paraId="56B8F776" w14:textId="77777777" w:rsidR="008B7FCC" w:rsidRDefault="008B7FCC" w:rsidP="008B7FCC">
      <w:pPr>
        <w:spacing w:before="360" w:after="240"/>
        <w:ind w:firstLine="851"/>
        <w:jc w:val="center"/>
        <w:rPr>
          <w:b/>
        </w:rPr>
      </w:pPr>
      <w:r>
        <w:rPr>
          <w:b/>
        </w:rPr>
        <w:lastRenderedPageBreak/>
        <w:t>III – DOS PERCENTUAIS E CONDIÇÕES</w:t>
      </w:r>
    </w:p>
    <w:p w14:paraId="6EA7CA08" w14:textId="7401212B" w:rsidR="008B7FCC" w:rsidRDefault="008B7FCC" w:rsidP="008B7FCC">
      <w:pPr>
        <w:spacing w:before="360" w:after="240"/>
        <w:ind w:firstLine="851"/>
        <w:jc w:val="center"/>
      </w:pPr>
      <w:r>
        <w:rPr>
          <w:b/>
        </w:rPr>
        <w:t xml:space="preserve"> DO REPASSE</w:t>
      </w:r>
    </w:p>
    <w:p w14:paraId="35FE8B4B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Segunda</w:t>
      </w:r>
      <w:r>
        <w:t>: O SALÃO-PARCEIRO será responsável pela centralização dos recursos decorrentes das atividades de prestação de serviços de beleza realizadas peto PROFISSIONAL-PARCEIRO, sendo que todos os pagamentos dos clientes serão recebidos, na sua integralidade pelo SALÃO-PARCEIRO.</w:t>
      </w:r>
    </w:p>
    <w:p w14:paraId="013295CA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b/>
        </w:rPr>
        <w:t>Cláusula Terceira</w:t>
      </w:r>
      <w:r>
        <w:t xml:space="preserve">: Dos pagamentos dos clientes pelos serviços prestados pelo PROFISSIONAL-PARCEIRO, o SALÃO-PARCEIRO realizará a retenção de sua quota-parte percentual, fixada, para cada serviço, nos </w:t>
      </w:r>
      <w:r>
        <w:rPr>
          <w:b/>
        </w:rPr>
        <w:t xml:space="preserve">percentuais descritos </w:t>
      </w:r>
      <w:r>
        <w:rPr>
          <w:b/>
          <w:color w:val="00000A"/>
        </w:rPr>
        <w:t>na tabela do anexo I,</w:t>
      </w:r>
      <w:r>
        <w:rPr>
          <w:color w:val="00000A"/>
        </w:rPr>
        <w:t xml:space="preserve"> </w:t>
      </w:r>
      <w:r>
        <w:t>a qual é parte integrante deste instrumento, além da retenção dos valores de recolhimento de tributos, contribuições sociais e previdenciárias incidentes sobre a cota-parte, devidas pelo(a) PROFISSIONAL-PARCEIRO ao fisco.</w:t>
      </w:r>
    </w:p>
    <w:p w14:paraId="0CA91C2F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i/>
        </w:rPr>
        <w:t>Parágrafo Primeiro</w:t>
      </w:r>
      <w:r>
        <w:t xml:space="preserve">: A quota-parte do PROFISSIONAL-PARCEIRO corresponderá, portanto, ao remanescente do valor descrito no </w:t>
      </w:r>
      <w:r>
        <w:rPr>
          <w:i/>
        </w:rPr>
        <w:t>caput</w:t>
      </w:r>
      <w:r>
        <w:t xml:space="preserve"> desta cláusula.</w:t>
      </w:r>
    </w:p>
    <w:p w14:paraId="4EAAFA96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i/>
        </w:rPr>
        <w:t>Parágrafo Segundo</w:t>
      </w:r>
      <w:r>
        <w:t xml:space="preserve">: A cópia dos comprovantes dos impostos, contribuições sociais e previdenciárias retidas e recolhidos pelo SALÃO-PARCEIRO, conforme disposto no </w:t>
      </w:r>
      <w:r>
        <w:rPr>
          <w:i/>
        </w:rPr>
        <w:t>caput</w:t>
      </w:r>
      <w:r>
        <w:t>, deverá ser repassada ao PROFISSIONAL-PARCEIRO sempre que este solicitar.</w:t>
      </w:r>
    </w:p>
    <w:p w14:paraId="105C24B9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i/>
        </w:rPr>
        <w:t>Parágrafo Terceiro</w:t>
      </w:r>
      <w:r>
        <w:t xml:space="preserve">: A quota-parte do SALÃO-PARCEIRO, no percentual determinado no </w:t>
      </w:r>
      <w:r>
        <w:rPr>
          <w:i/>
        </w:rPr>
        <w:t>caput</w:t>
      </w:r>
      <w:r>
        <w:t xml:space="preserve"> desta cláusula, ocorrerá a título de atividade de aluguel de espaço físico, bens móveis e utensílios para o desempenho das atividades de serviços de beleza, bem como a título de serviços de gestão, de apoio administrativo, de escritório, de recepção de clientes e marcação de horário, de cobrança e de recebimentos de valores transitórios recebidos de clientes das atividades de serviços de beleza Já a quota-parte destinada ao PROFISSIONAL-PARCEIRO ocorrerá a título de atividades de prestação de serviços de beleza.</w:t>
      </w:r>
    </w:p>
    <w:p w14:paraId="35FB1207" w14:textId="6A6252E0" w:rsidR="008B7FCC" w:rsidRDefault="008B7FCC" w:rsidP="008B7FCC">
      <w:pPr>
        <w:spacing w:before="360" w:after="240"/>
        <w:ind w:firstLine="851"/>
        <w:jc w:val="both"/>
      </w:pPr>
      <w:r>
        <w:rPr>
          <w:b/>
        </w:rPr>
        <w:t>Cláusula Quarta</w:t>
      </w:r>
      <w:r>
        <w:t xml:space="preserve">: O pagamento do percentual do PROFISSIONAL-PARCEIRO será feito pelo SALÃO- PARCEIRO sempre nos </w:t>
      </w:r>
      <w:r w:rsidRPr="00AB3316">
        <w:rPr>
          <w:color w:val="C00000"/>
        </w:rPr>
        <w:t xml:space="preserve">dias ___________ </w:t>
      </w:r>
      <w:r>
        <w:t>cada mês, mediante depósito em conta bancária do PROFISSIONAL-PARCEIRO, devendo depois de confirmado o crédito assinar recibo, se exigido.</w:t>
      </w:r>
    </w:p>
    <w:p w14:paraId="7BEF71F4" w14:textId="77777777" w:rsidR="008B7FCC" w:rsidRDefault="008B7FCC" w:rsidP="008B7FCC">
      <w:pPr>
        <w:spacing w:before="360" w:after="240"/>
        <w:ind w:firstLine="851"/>
        <w:jc w:val="center"/>
        <w:rPr>
          <w:b/>
        </w:rPr>
      </w:pPr>
      <w:r>
        <w:rPr>
          <w:b/>
        </w:rPr>
        <w:t xml:space="preserve">IV - UTILIZAÇÃO DO MATERIAL E </w:t>
      </w:r>
    </w:p>
    <w:p w14:paraId="39B0D399" w14:textId="5912421A" w:rsidR="008B7FCC" w:rsidRDefault="008B7FCC" w:rsidP="008B7FCC">
      <w:pPr>
        <w:spacing w:before="360" w:after="240"/>
        <w:ind w:firstLine="851"/>
        <w:jc w:val="center"/>
        <w:rPr>
          <w:b/>
        </w:rPr>
      </w:pPr>
      <w:r>
        <w:rPr>
          <w:b/>
        </w:rPr>
        <w:t>DO ESPAÇO FÍSICO</w:t>
      </w:r>
    </w:p>
    <w:p w14:paraId="4FB271A4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Quinta</w:t>
      </w:r>
      <w:r>
        <w:t xml:space="preserve">: O SALÃO-PARCEIRO, pelo percentual ajustado na Cláusula Terceira, cederá para prestação do serviço de beleza do </w:t>
      </w:r>
      <w:r>
        <w:lastRenderedPageBreak/>
        <w:t xml:space="preserve">PROFISSIONAL-PARCEIRO o mobiliário, local para o trabalho e tudo relativo à estrutura física e seus assessórios, como energia elétrica, água, telefone, além de disponibilizar secretária, oferecendo </w:t>
      </w:r>
      <w:r w:rsidRPr="00C62BD2">
        <w:rPr>
          <w:color w:val="C00000"/>
        </w:rPr>
        <w:t>ainda: _______________.</w:t>
      </w:r>
    </w:p>
    <w:p w14:paraId="0BBE9159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Sexta</w:t>
      </w:r>
      <w:r>
        <w:t xml:space="preserve">: Para prestação do serviço descrito na Cláusula Primeira, o PROFISSIONAL-PARCEIRO fornecerá toda a sua mão de obra especializada, bem </w:t>
      </w:r>
      <w:r w:rsidRPr="00C62BD2">
        <w:rPr>
          <w:color w:val="C00000"/>
        </w:rPr>
        <w:t>como: __________________.</w:t>
      </w:r>
    </w:p>
    <w:p w14:paraId="28DAC4F9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Sétima</w:t>
      </w:r>
      <w:r>
        <w:t>: Para o bom desempenho de suas funções, o PROFISSIONAL-PARCEIRO utilizará e se encarregará de manter os equipamentos e ferramentas necessários à prestação de seus serviços em perfeitas condições de uso, arcando por danos causados aos equipamentos decorrentes de má utilização, não sendo de responsabilidade do SALÃO-PARCEIRO o fornecimento de qualquer material, que não os relacionados na Cláusula Quinta.</w:t>
      </w:r>
    </w:p>
    <w:p w14:paraId="6BC33C6D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Oitava</w:t>
      </w:r>
      <w:r>
        <w:t>: É vedado ao PROFISSIONAL-PARCEIRO utilizar as instalações do SALÃO-PARCEIRO, para qualquer outro fim que não para a prestação dos serviços objeto do presente contrato.</w:t>
      </w:r>
    </w:p>
    <w:p w14:paraId="3BF215BD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Nona</w:t>
      </w:r>
      <w:r>
        <w:t>: O PROFISSIONAL-PARCEIRO exercerá suas atividades e prestação de serviço de beleza com plena autonomia, podendo circular livremente pelas dependências do SALÃO-PARCEIRO, mas a prestação do serviço deverá ocorrer estritamente no ambiente selecionado para seu uso, devendo respeitar a divisão de ambientes para cada tipo de serviço e profissional, salvo quando o cliente estiver em outro setor, sendo atendida por outro profissional, ocasião em que a prestação de serviço do PROFISSIONAL-PARCEIRO poderá ocorrer fora do espaço reservado.</w:t>
      </w:r>
    </w:p>
    <w:p w14:paraId="5138BC1D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b/>
        </w:rPr>
        <w:t>Cláusula Décima</w:t>
      </w:r>
      <w:r>
        <w:t>: O PROFISSIONAL-PARCEIRO pode servir-se das instalações do SALÃO-PARCEIRO em dias e horários de sua conveniência, desde que seja respeitado o horário em que o estabelecimento usualmente funciona.</w:t>
      </w:r>
    </w:p>
    <w:p w14:paraId="6DD56FBD" w14:textId="2C7EBA69" w:rsidR="008B7FCC" w:rsidRDefault="008B7FCC" w:rsidP="008B7FCC">
      <w:pPr>
        <w:spacing w:before="360" w:after="240"/>
        <w:ind w:firstLine="851"/>
        <w:jc w:val="both"/>
      </w:pPr>
      <w:r>
        <w:rPr>
          <w:i/>
        </w:rPr>
        <w:t>Parágrafo Único</w:t>
      </w:r>
      <w:r>
        <w:t>: Quando o estabelecimento estiver fechado, o PROFISSIONAL-PARCEIRO não poderá utilizá-lo, salvo mediante prévia e expressa autorização do SALÃO-PARCEIRO e na presença dos proprietários ou do gerente.</w:t>
      </w:r>
    </w:p>
    <w:p w14:paraId="302C900F" w14:textId="77777777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 xml:space="preserve">V – DA MARCAÇÃO DE HORÁRIOS E </w:t>
      </w:r>
    </w:p>
    <w:p w14:paraId="562F9236" w14:textId="14C21541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>CONTROLE DE AGENDA</w:t>
      </w:r>
    </w:p>
    <w:p w14:paraId="7A08F5E9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b/>
        </w:rPr>
        <w:t>Cláusula Décima Primeira</w:t>
      </w:r>
      <w:r>
        <w:t xml:space="preserve">: O PROFISSIONAL-PARCEIRO possui autonomia sobre sua agenda. No entanto, para melhor organização do estabelecimento, os horários poderão ser marcados pelos clientes diretamente na recepção do SALÃO-PARCEIRO, com as recepcionistas, tendo o PROFISSIONAL-PARCEIRO total controle e acesso sobre ela, para consultas e </w:t>
      </w:r>
      <w:r>
        <w:lastRenderedPageBreak/>
        <w:t>alterações de horários.</w:t>
      </w:r>
    </w:p>
    <w:p w14:paraId="44CED2BF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i/>
        </w:rPr>
        <w:t>Parágrafo Único</w:t>
      </w:r>
      <w:r>
        <w:t xml:space="preserve">: O atraso injustificado e reiterado por mais de 10 (dez) minutos no atendimento do PROFISSIONAL-PARCEIRO ao cliente caracteriza infração contratual capaz de levar à rescisão do presente instrumento, nos termos da Cláusula Trigésima Terceira. </w:t>
      </w:r>
    </w:p>
    <w:p w14:paraId="4D77C0D4" w14:textId="1BD107B9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b/>
        </w:rPr>
        <w:t>Cláusula Décima Segunda</w:t>
      </w:r>
      <w:r>
        <w:t xml:space="preserve">: O PROFISSIONAL-PARCEIRO é livre para decidir em quais </w:t>
      </w:r>
      <w:r w:rsidR="00AB3316">
        <w:t>dias e horários não prestarão</w:t>
      </w:r>
      <w:r>
        <w:t xml:space="preserve"> atendimento à sua clientela, entretanto deverá avisar ao SALÃO-PARCEIRO com antecedência mínima de 48 (quarenta e oito) horas, solicitando o remanejo e bloqueio desses horários.</w:t>
      </w:r>
    </w:p>
    <w:p w14:paraId="15776AEA" w14:textId="74B6208C" w:rsidR="008B7FCC" w:rsidRDefault="008B7FCC" w:rsidP="008B7FCC">
      <w:pPr>
        <w:spacing w:before="360" w:after="240"/>
        <w:ind w:firstLine="851"/>
        <w:jc w:val="both"/>
      </w:pPr>
      <w:r>
        <w:rPr>
          <w:i/>
        </w:rPr>
        <w:t>Parágrafo Único</w:t>
      </w:r>
      <w:r>
        <w:t xml:space="preserve">: O bloqueio de agenda a que se refere o </w:t>
      </w:r>
      <w:r>
        <w:rPr>
          <w:i/>
        </w:rPr>
        <w:t>caput</w:t>
      </w:r>
      <w:r>
        <w:t xml:space="preserve"> desta Cláusula só será efetivado mediante assinatura de documento específico pelo PROFISSIONAL-PARCEIRO ou envio de mensagem pelo WhatsApp ao SALÃO-PARCEIRO. </w:t>
      </w:r>
    </w:p>
    <w:p w14:paraId="214D553F" w14:textId="77777777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>VI – DAS OBRIGAÇÕES DO PROFISSIONAL</w:t>
      </w:r>
    </w:p>
    <w:p w14:paraId="673DECB1" w14:textId="0A0B9512" w:rsidR="008B7FCC" w:rsidRDefault="008B7FCC" w:rsidP="008B7FCC">
      <w:pPr>
        <w:spacing w:before="360" w:after="240"/>
        <w:jc w:val="center"/>
      </w:pPr>
      <w:r>
        <w:rPr>
          <w:b/>
        </w:rPr>
        <w:t xml:space="preserve"> PARCEIRO</w:t>
      </w:r>
    </w:p>
    <w:p w14:paraId="4DAE33F7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Décima Terceira</w:t>
      </w:r>
      <w:r>
        <w:t>: É responsabilidade do PROFISSIONAL-PARCEIRO, juntamente com o SALÃ0-PARCEIRO, manter a higiene de materiais e equipamentos, as condições de funcionamento do negócio bem como o bom atendimento dos clientes.</w:t>
      </w:r>
    </w:p>
    <w:p w14:paraId="2F0C79A0" w14:textId="77777777" w:rsidR="008B7FCC" w:rsidRDefault="008B7FCC" w:rsidP="008B7FCC">
      <w:pPr>
        <w:spacing w:before="360" w:after="240"/>
        <w:ind w:firstLine="709"/>
        <w:jc w:val="both"/>
        <w:rPr>
          <w:i/>
        </w:rPr>
      </w:pPr>
      <w:r>
        <w:rPr>
          <w:b/>
        </w:rPr>
        <w:t>Cláusula Décima Quarta</w:t>
      </w:r>
      <w:r>
        <w:t>: PROFISSIONAL-PARCEIRO compromete-se a executar as atividades profissionais objeto deste instrumento com ética, zelo e eficiência, dentro das técnicas consagradas de mercado, a fim de não denegrir o nome do estabelecimento ao qual representa, bem como a cumprir as normas de segurança e saúde, as quais declara conhecer.</w:t>
      </w:r>
    </w:p>
    <w:p w14:paraId="0CA2C260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i/>
        </w:rPr>
        <w:t>Parágrafo Primeiro</w:t>
      </w:r>
      <w:r>
        <w:t>: Os produtos descritos na Cláusula Sexta e utilizados na prestação dos serviços objeto deste instrumento pelo PROFISSIONAL-PARCEIRO são de sua inteira responsabilidade, inclusive no que diz respeito ao descarte de materiais que não podem ser reaproveitados bem como à qualidade e observação da data de validade dos produtos, devendo utilizar os que possuem reconhecimento e aprovação pelos órgãos fiscalizadores, como ANVISA (Agência Nacional de Vigilância Sanitária).</w:t>
      </w:r>
    </w:p>
    <w:p w14:paraId="5B0788C8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i/>
        </w:rPr>
        <w:t>Parágrafo Segundo</w:t>
      </w:r>
      <w:r>
        <w:t>: Caberá ao PROFISSIONAL -PARCEIRO organizar, limpar, desinfetar e esterilizar os instrumentos de trabalho, utilizando produtos e procedimentos específicos, conforme normas de higiene para conservação em condições de uso, evitar contaminações e preservar a sua saúde, bem como a de seus clientes.</w:t>
      </w:r>
    </w:p>
    <w:p w14:paraId="4B174B6E" w14:textId="77777777" w:rsidR="008B7FCC" w:rsidRDefault="008B7FCC" w:rsidP="008B7FCC">
      <w:pPr>
        <w:spacing w:before="360" w:after="240"/>
        <w:ind w:firstLine="851"/>
        <w:jc w:val="both"/>
        <w:rPr>
          <w:b/>
          <w:color w:val="00000A"/>
        </w:rPr>
      </w:pPr>
      <w:r>
        <w:rPr>
          <w:i/>
        </w:rPr>
        <w:t>Parágrafo Terceiro</w:t>
      </w:r>
      <w:r>
        <w:t xml:space="preserve">: Na hipótese de o SALÃO-PARCEIRO ser multado </w:t>
      </w:r>
      <w:r>
        <w:lastRenderedPageBreak/>
        <w:t xml:space="preserve">pela Vigilância Sanitária em razão de descumprimento de norma pelo PROFISSIONAL-PARCEIRO, o valor da multa será dividido entre as partes contratantes, proporcionalmente aos percentuais de pagamento descritos na </w:t>
      </w:r>
      <w:r>
        <w:rPr>
          <w:color w:val="00000A"/>
        </w:rPr>
        <w:t>Cláusula Terceira.</w:t>
      </w:r>
    </w:p>
    <w:p w14:paraId="57B58E94" w14:textId="77777777" w:rsidR="008B7FCC" w:rsidRDefault="008B7FCC" w:rsidP="008B7FCC">
      <w:pPr>
        <w:spacing w:before="360" w:after="240"/>
        <w:ind w:firstLine="851"/>
        <w:jc w:val="both"/>
        <w:rPr>
          <w:b/>
          <w:color w:val="00000A"/>
        </w:rPr>
      </w:pPr>
      <w:r>
        <w:rPr>
          <w:b/>
          <w:color w:val="00000A"/>
        </w:rPr>
        <w:t>Cláusula Décima Quinta</w:t>
      </w:r>
      <w:r>
        <w:rPr>
          <w:color w:val="00000A"/>
        </w:rPr>
        <w:t>: Os preços dos serviços de beleza praticados pelo PROFISSIONAL-PARCEIRO não poderão ser inferiores aos preços estabelecidos pelo SALÃO PARCEIRO, constantes de tabela afixada no estabelecimento.</w:t>
      </w:r>
    </w:p>
    <w:p w14:paraId="6B2BB8E0" w14:textId="77777777" w:rsidR="008B7FCC" w:rsidRDefault="008B7FCC" w:rsidP="008B7FCC">
      <w:pPr>
        <w:spacing w:before="360" w:after="240"/>
        <w:ind w:firstLine="851"/>
        <w:jc w:val="both"/>
        <w:rPr>
          <w:b/>
          <w:color w:val="00000A"/>
        </w:rPr>
      </w:pPr>
      <w:r>
        <w:rPr>
          <w:b/>
          <w:color w:val="00000A"/>
        </w:rPr>
        <w:t>Cláusula Décima Sexta</w:t>
      </w:r>
      <w:r>
        <w:rPr>
          <w:color w:val="00000A"/>
        </w:rPr>
        <w:t>: O PROFISSIONAL-PARCEIRO participará das promoções que o SALÃO-PARCEIRO oferecer aos clientes, sendo que o ônus de tais promoções será dividido entre as partes contratantes.</w:t>
      </w:r>
    </w:p>
    <w:p w14:paraId="076065E9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b/>
          <w:color w:val="00000A"/>
        </w:rPr>
        <w:t>Cláusula Décima Sétima</w:t>
      </w:r>
      <w:r>
        <w:rPr>
          <w:color w:val="00000A"/>
        </w:rPr>
        <w:t xml:space="preserve">: Os produtos comercializados aos clientes pelo SALÃO-PARCEIRO nas dependências do estabelecimento obedecerão à tabela </w:t>
      </w:r>
      <w:r>
        <w:t xml:space="preserve">de preços fornecida pelo SALÃO-PARCEIRO, não podendo o PROFISSIONAL-PARCEIRO comercializar quaisquer outros produtos sem a prévia e expressa autorização do SALÃO-PARCEIRO. </w:t>
      </w:r>
    </w:p>
    <w:p w14:paraId="18324AED" w14:textId="02CF4F7E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i/>
        </w:rPr>
        <w:t>Parágrafo Primeiro</w:t>
      </w:r>
      <w:r>
        <w:t xml:space="preserve">: O PROFISSIONAL-PARCEIRO terá direito à comissão </w:t>
      </w:r>
      <w:r w:rsidRPr="00C62BD2">
        <w:rPr>
          <w:color w:val="C00000"/>
        </w:rPr>
        <w:t>de ____</w:t>
      </w:r>
      <w:r w:rsidR="00AB3316" w:rsidRPr="00C62BD2">
        <w:rPr>
          <w:color w:val="C00000"/>
        </w:rPr>
        <w:t>___</w:t>
      </w:r>
      <w:r w:rsidRPr="00C62BD2">
        <w:rPr>
          <w:color w:val="C00000"/>
        </w:rPr>
        <w:t xml:space="preserve"> (_____</w:t>
      </w:r>
      <w:r w:rsidR="00AB3316" w:rsidRPr="00C62BD2">
        <w:rPr>
          <w:color w:val="C00000"/>
        </w:rPr>
        <w:t>____</w:t>
      </w:r>
      <w:r w:rsidRPr="00C62BD2">
        <w:rPr>
          <w:color w:val="C00000"/>
        </w:rPr>
        <w:t xml:space="preserve"> </w:t>
      </w:r>
      <w:r>
        <w:t xml:space="preserve">por cento) sobre o valor da venda dos produtos comercializados pelo SALÃO- PARCEIRO, conforme descrito no </w:t>
      </w:r>
      <w:r>
        <w:rPr>
          <w:i/>
        </w:rPr>
        <w:t>caput</w:t>
      </w:r>
      <w:r>
        <w:t xml:space="preserve"> desta cláusula, desde que a venda tenha sido realizada pelo PROFISSIONAL- PARCEIRO.</w:t>
      </w:r>
    </w:p>
    <w:p w14:paraId="5C71312D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i/>
        </w:rPr>
        <w:t>Parágrafo Segundo</w:t>
      </w:r>
      <w:r>
        <w:t>: O pagamento da comissão a que se refere o parágrafo anterior será feito juntamente com o pagamento da quota-parte do PROFISSIONAL-PARCEIRO, nos termos da Cláusula Quarta deste instrumento.</w:t>
      </w:r>
    </w:p>
    <w:p w14:paraId="7D786555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Décima Oitava</w:t>
      </w:r>
      <w:r>
        <w:t>: Incluem na responsabilidade do PROFISSIONAL-PARCEIRO os custos de correção de serviços mal executados, inclusive com produtos, não tendo o SALÃO-PARCEIRO qualquer responsabilidade reflexa.</w:t>
      </w:r>
    </w:p>
    <w:p w14:paraId="0ED473DB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Décima Nona</w:t>
      </w:r>
      <w:r>
        <w:t>: O PROFISSIONAL- PARCEIRO declara estar ciente de que o SALÃO-PARCEIRO possui outros profissionais contratados e se compromete a não promover, em hipótese alguma, disputas, concorrências desleais ou outro tipo de desacordo que desestabilize a harmonia do ambiente, por entender que a parceria deve ser justa e usada com ética entre toda a equipe.</w:t>
      </w:r>
    </w:p>
    <w:p w14:paraId="076D4359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Vigésima</w:t>
      </w:r>
      <w:r>
        <w:t>: O PROFISSIONAL-PARCEIRO obriga-se a manter a regularidade de sua inscrição perante as autoridades fazendárias, podendo optar entre as qualificações de pequeno empresário, microempresário ou microempreendedor individual.</w:t>
      </w:r>
    </w:p>
    <w:p w14:paraId="05BD55F2" w14:textId="77777777" w:rsidR="008B7FCC" w:rsidRDefault="008B7FCC" w:rsidP="008B7FCC">
      <w:pPr>
        <w:spacing w:before="360" w:after="240"/>
        <w:jc w:val="both"/>
        <w:rPr>
          <w:b/>
        </w:rPr>
      </w:pPr>
    </w:p>
    <w:p w14:paraId="4B96E99F" w14:textId="77777777" w:rsidR="008B7FCC" w:rsidRDefault="008B7FCC" w:rsidP="008B7FCC">
      <w:pPr>
        <w:spacing w:before="360" w:after="240"/>
        <w:ind w:firstLine="851"/>
        <w:jc w:val="center"/>
        <w:rPr>
          <w:b/>
        </w:rPr>
      </w:pPr>
      <w:r>
        <w:rPr>
          <w:b/>
        </w:rPr>
        <w:lastRenderedPageBreak/>
        <w:t>VII – DAS OBRIGAÇÕES DO SALÃO</w:t>
      </w:r>
    </w:p>
    <w:p w14:paraId="06E56A3F" w14:textId="796290E7" w:rsidR="008B7FCC" w:rsidRDefault="008B7FCC" w:rsidP="008B7FCC">
      <w:pPr>
        <w:spacing w:before="360" w:after="240"/>
        <w:ind w:firstLine="851"/>
        <w:jc w:val="center"/>
      </w:pPr>
      <w:r>
        <w:rPr>
          <w:b/>
        </w:rPr>
        <w:t xml:space="preserve"> PARCEIRO</w:t>
      </w:r>
    </w:p>
    <w:p w14:paraId="2A29A444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Vigésima Primeira</w:t>
      </w:r>
      <w:r>
        <w:t>: Cabe ao SALÃO-PARCEIRO a preservação e a manutenção de condições adequadas de trabalho do PROFISSIONAL-PARCEIRO, especialmente no tocante às instalações, possibilitando o cumprimento das normas de segurança e saúde.</w:t>
      </w:r>
    </w:p>
    <w:p w14:paraId="1A8F9315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Vigésima Segunda</w:t>
      </w:r>
      <w:r>
        <w:t>: É de responsabilidade do SALÃO-PARCEIRO, juntamente com o PROFISSIONAL-PARCEIRO, a manutenção e higiene de materiais e equipamentos, das condições de funcionamento do negócio e do bom atendimento dos clientes, bem como o cumprimento das normas de saúde e segurança.</w:t>
      </w:r>
    </w:p>
    <w:p w14:paraId="110A3FF5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Vigésima Terceira</w:t>
      </w:r>
      <w:r>
        <w:t>: Cabe exclusivamente ao SALÃO-PARCEIRO, a administração de sua pessoa jurídica e as obrigações e responsabilidades de ordem contábil, fiscal, trabalhista e previdenciária incidentes, ou quaisquer outras relativas ao funcionamento do negócio, não tendo o PROFISSIONAL-PARCEIRO qualquer participação ou responsabilidade quanto a esses aspectos.</w:t>
      </w:r>
    </w:p>
    <w:p w14:paraId="51445DBD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Vigésima Quarta</w:t>
      </w:r>
      <w:r>
        <w:t>: O SALÃO-PARCEIRO compromete-se a administrar de forma competente o recebimento dos valores pagos pelos clientes, mantendo o controle através de documentos (planilhas eletrônicas e livros contábeis) de fácil compreensão, a fim de manter o máximo de transparência e prestar contas sempre que solicitado pelo PROFISSIONAL-PARCEIRO.</w:t>
      </w:r>
    </w:p>
    <w:p w14:paraId="46CCFD4B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Vigésima Quinta</w:t>
      </w:r>
      <w:r>
        <w:t>: A recepção dos clientes será obrigação do SALÃO-PARCEIRO, o qual deverá manter pessoa capacitada para exercer tal mister, sendo que as obrigações trabalhistas e salariais decorrentes desta obrigação são de responsabilidade única e exclusiva do SALÃO- PARCEIRO, estando os custos incluído em sua quota-parte.</w:t>
      </w:r>
    </w:p>
    <w:p w14:paraId="351BD301" w14:textId="0E291CBC" w:rsidR="008B7FCC" w:rsidRDefault="008B7FCC" w:rsidP="008B7FCC">
      <w:pPr>
        <w:spacing w:before="360" w:after="240"/>
        <w:ind w:firstLine="851"/>
        <w:jc w:val="both"/>
      </w:pPr>
      <w:r>
        <w:rPr>
          <w:b/>
        </w:rPr>
        <w:t>Cláusula Vigésima Sexta</w:t>
      </w:r>
      <w:r>
        <w:t>: O SALÃO-PARCEIRO será o único responsável pela retenção e pelo recolhimento junto ao fisco, dos tributos, das taxas, das contribuições sociais e previdenciárias devidas pelo PROFISSIONAL-PARCEIRO, em decorrência da atividade desta parceria, valor que será descontado sobre a quota-parte do percentual que couber ao PROFISSIONAL-PARCEIRO, nos termos do artigo 1°-A, §3°, da Lei n° 13.352/2016 e conforme pactuado na Cláusula Terceira deste instrumento.</w:t>
      </w:r>
    </w:p>
    <w:p w14:paraId="077A9C31" w14:textId="77777777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>VIII – DA PROPAGANDA E DO DIREITO</w:t>
      </w:r>
    </w:p>
    <w:p w14:paraId="33F06AC7" w14:textId="555DE50E" w:rsidR="008B7FCC" w:rsidRDefault="008B7FCC" w:rsidP="008B7FCC">
      <w:pPr>
        <w:spacing w:before="360" w:after="240"/>
        <w:jc w:val="center"/>
      </w:pPr>
      <w:r>
        <w:rPr>
          <w:b/>
        </w:rPr>
        <w:t xml:space="preserve"> DE IMAGEM</w:t>
      </w:r>
    </w:p>
    <w:p w14:paraId="293D11D0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b/>
        </w:rPr>
        <w:lastRenderedPageBreak/>
        <w:t>Cláusula Vigésima Sétima</w:t>
      </w:r>
      <w:r>
        <w:t>: Não se incluem nas obrigações do SALÃO-PARCEIRO a propaganda individual do PROFISSIONAL-PARCEIRO ou qualquer outra forma de promoção que não seja atinente tão somente ao estabelecimento como um todo.</w:t>
      </w:r>
    </w:p>
    <w:p w14:paraId="26E110E9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i/>
        </w:rPr>
        <w:t>Parágrafo Primeiro</w:t>
      </w:r>
      <w:r>
        <w:t>: A publicidade ou propaganda que o SALÃO-PARCEIRO eventualmente vir a fazer para o PROFISSIONAL-PARCEIRO ocorrerá por mera liberalidade, não tendo qualquer obrigação de dar continuidade a ela.</w:t>
      </w:r>
    </w:p>
    <w:p w14:paraId="2FC1459F" w14:textId="5A40192F" w:rsidR="008B7FCC" w:rsidRDefault="008B7FCC" w:rsidP="008B7FCC">
      <w:pPr>
        <w:spacing w:before="360" w:after="240"/>
        <w:ind w:firstLine="851"/>
        <w:jc w:val="both"/>
      </w:pPr>
      <w:r>
        <w:rPr>
          <w:i/>
        </w:rPr>
        <w:t>Parágrafo Segundo</w:t>
      </w:r>
      <w:r>
        <w:t>: Para fins de publicidade, o PROFISSIONAL-PARCEIRO cede, neste ato, a título gratuito, os direitos de imagem ao SALÃO-PARCEIRO, ficando este autorizado e livre de qualquer ônus, a utilizar imagens do PROFISSIONAL-PARCEIRO e de seus serviços para fins exclusivos de divulgação e propaganda do estabelecimento como um todo, podendo tanto reproduzir as imagens como divulgá-las em jornais, Internet, redes sociais, TV, bem como em todos os demais meios de comunicação pública ou privada.</w:t>
      </w:r>
    </w:p>
    <w:p w14:paraId="2498A4FA" w14:textId="77777777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>IX – DA RESPONSABILIDADE POR DANOS</w:t>
      </w:r>
    </w:p>
    <w:p w14:paraId="3B4E6F2F" w14:textId="68130573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 xml:space="preserve"> A TERCEIROS</w:t>
      </w:r>
    </w:p>
    <w:p w14:paraId="4B0C1F43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b/>
        </w:rPr>
        <w:t>Cláusula Vigésima Oitava</w:t>
      </w:r>
      <w:r>
        <w:t>: Os serviços que o PROFISSIONAL-PARCEIRO se propõe a realizar, utilizando-se do equipamento e do espaço, objetos deste contrato, são de sua inteira e exclusiva responsabilidade, declarando, para tanto, ser conhecedor das especificações técnicas dos produtos utilizados, obrigando-se a prestar ao cliente, de forma clara, precisa e adequada, todas as informações necessárias sobre sua correta utilização, especialmente no que se refere à quantidade, característica, manuseio, qualidade, preço e risco que representam.</w:t>
      </w:r>
    </w:p>
    <w:p w14:paraId="2B18283B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i/>
        </w:rPr>
        <w:t>Parágrafo Primeiro</w:t>
      </w:r>
      <w:r>
        <w:t>: O PROFISSIONAL-PARCEIRO responderá, perante seus clientes e terceiros, por quaisquer danos decorrentes de imperícia ou negligência que forem causados na execução dos serviços objeto deste instrumento, eximindo integralmente o SALÃO-PARCEIRO de qualquer responsabilidade ou ônus.</w:t>
      </w:r>
    </w:p>
    <w:p w14:paraId="29E41076" w14:textId="3CC503C4" w:rsidR="008B7FCC" w:rsidRDefault="008B7FCC" w:rsidP="008B7FCC">
      <w:pPr>
        <w:spacing w:before="360" w:after="240"/>
        <w:ind w:firstLine="851"/>
        <w:jc w:val="both"/>
      </w:pPr>
      <w:r>
        <w:rPr>
          <w:i/>
        </w:rPr>
        <w:t>Parágrafo Segundo</w:t>
      </w:r>
      <w:r>
        <w:t>: Nenhuma responsabilidade caberá ao SALÃO-PARCEIRO na relação entre PROFISSIONAL-PARCEIRO e cliente, seja de ordem moral, profissional (qualidade dos serviços) ou outra que implique em responsabilidade civil ou criminal.</w:t>
      </w:r>
    </w:p>
    <w:p w14:paraId="2D585257" w14:textId="77777777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>X – DA INEXISTÊNCIA DE VÍNCULO</w:t>
      </w:r>
    </w:p>
    <w:p w14:paraId="305B946B" w14:textId="77777777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 xml:space="preserve"> EMPREGATÍCIO OU SOCIETÁRIO</w:t>
      </w:r>
    </w:p>
    <w:p w14:paraId="4459AB48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</w:p>
    <w:p w14:paraId="3F0CBDE7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lastRenderedPageBreak/>
        <w:t>Cláusula Vigésima Nona</w:t>
      </w:r>
      <w:r>
        <w:t>: Não constitui o presente contrato qualquer relação jurídica de emprego ou de sociedade entre SALÃO-PARCEIRO e PROFISSIONAL-PARCEIRO, estando plenamente resguardada a autonomia do PROFISSIONAL-PARCEIRO na prática de sua atividade profissional, nos moldes da Lei n° 13.352, de 27 de outubro de 2016.</w:t>
      </w:r>
    </w:p>
    <w:p w14:paraId="6F5CC985" w14:textId="21912C66" w:rsidR="008B7FCC" w:rsidRDefault="008B7FCC" w:rsidP="008B7FCC">
      <w:pPr>
        <w:spacing w:before="360" w:after="240"/>
        <w:ind w:firstLine="851"/>
        <w:jc w:val="both"/>
      </w:pPr>
      <w:r>
        <w:rPr>
          <w:b/>
        </w:rPr>
        <w:t>Cláusula Trigésima</w:t>
      </w:r>
      <w:r>
        <w:t xml:space="preserve">: Não existe hierarquia ou subordinação na relação entre PROFISSIONAL-PARCEIRO e SALÃO-PARCEIRO, devendo as partes tratarem-se com consideração e respeito recíprocos, atuando em regime de colaboração mútua. </w:t>
      </w:r>
    </w:p>
    <w:p w14:paraId="55ABF4CB" w14:textId="77777777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>XI – DO PRAZO DE VIGÊNCIA E RESCISÃO</w:t>
      </w:r>
    </w:p>
    <w:p w14:paraId="2887F971" w14:textId="6D2E3AC3" w:rsidR="008B7FCC" w:rsidRDefault="008B7FCC" w:rsidP="008B7FCC">
      <w:pPr>
        <w:spacing w:before="360" w:after="240"/>
        <w:jc w:val="center"/>
      </w:pPr>
      <w:r>
        <w:rPr>
          <w:b/>
        </w:rPr>
        <w:t xml:space="preserve"> CONTRATUAL</w:t>
      </w:r>
    </w:p>
    <w:p w14:paraId="037938A6" w14:textId="25EB8E54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Trigésima Primeira</w:t>
      </w:r>
      <w:r>
        <w:t xml:space="preserve">: O presente contrato passa a vigorar a partir da data de sua assinatura e possui prazo de vigência </w:t>
      </w:r>
      <w:r w:rsidR="00304AAD">
        <w:t>VINTE E QUATRO MESES</w:t>
      </w:r>
      <w:r>
        <w:t>, podendo ser rescindido unilateralmente por qualquer das partes, a qualquer tempo, sem prejuízo quanto à responsabilidade legal e contratual aplicáveis, desde que haja prévio aviso, por escrito, com antecedência mínima de 30 (trinta) dias.</w:t>
      </w:r>
    </w:p>
    <w:p w14:paraId="5C7EEE8D" w14:textId="77777777" w:rsidR="008B7FCC" w:rsidRDefault="008B7FCC" w:rsidP="008B7FCC">
      <w:pPr>
        <w:spacing w:before="360" w:after="240"/>
        <w:ind w:firstLine="851"/>
        <w:jc w:val="both"/>
      </w:pPr>
      <w:r>
        <w:rPr>
          <w:b/>
        </w:rPr>
        <w:t>Cláusula Trigésima Segunda</w:t>
      </w:r>
      <w:r>
        <w:t>: O presente contrato poderá ser rescindido por qualquer das partes, independentemente de aviso ou notificações, nos seguintes casos, quando:</w:t>
      </w:r>
    </w:p>
    <w:p w14:paraId="0C92848C" w14:textId="77777777" w:rsidR="008B7FCC" w:rsidRDefault="008B7FCC" w:rsidP="008B7FCC">
      <w:pPr>
        <w:numPr>
          <w:ilvl w:val="0"/>
          <w:numId w:val="1"/>
        </w:numPr>
        <w:spacing w:before="360" w:after="240"/>
        <w:ind w:left="851" w:firstLine="3"/>
        <w:jc w:val="both"/>
      </w:pPr>
      <w:r>
        <w:t>houver danos físicos, morais ou patrimoniais praticados por uma parte em relação à outra, aos clientes ou ao estabelecimento;</w:t>
      </w:r>
    </w:p>
    <w:p w14:paraId="6BF3A2DB" w14:textId="77777777" w:rsidR="008B7FCC" w:rsidRDefault="008B7FCC" w:rsidP="008B7FCC">
      <w:pPr>
        <w:numPr>
          <w:ilvl w:val="0"/>
          <w:numId w:val="1"/>
        </w:numPr>
        <w:spacing w:before="360" w:after="240"/>
        <w:ind w:left="851" w:firstLine="0"/>
        <w:jc w:val="both"/>
        <w:rPr>
          <w:b/>
        </w:rPr>
      </w:pPr>
      <w:r>
        <w:t xml:space="preserve"> ocorrer a prática, por qualquer das partes, de ato ilícito, civil ou penal, ou qualquer tipo de constrangimento físico ou moral grave aos clientes, que venha a comprometer o nome do estabelecimento ou da parte, incluindo neste item o descaso e a desídia com seus clientes.</w:t>
      </w:r>
    </w:p>
    <w:p w14:paraId="7CBBAE01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Trigésima Terceira</w:t>
      </w:r>
      <w:r>
        <w:t>: Nenhuma das partes será responsável perante a outra por qualquer falha ou atraso no desempenho de qualquer das obrigações assumidas e constantes do presente, desde que causados por evento de força maior ou de caso fortuito, quando tais eventos forem, ao mesmo tempo, imprevisíveis e intransponíveis, devendo a parte inadimplente dar ciência à outra, por escrito, inclusive via WhatsApp, em até 48 (quarenta e oito) horas da data da ocorrência, fornecendo informações completas sobre o evento.</w:t>
      </w:r>
    </w:p>
    <w:p w14:paraId="470F65B5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Trigésima Quarta</w:t>
      </w:r>
      <w:r>
        <w:t xml:space="preserve">: Por ocasião da rescisão do presente contrato, seja pelas Cláusulas Trigésima Primeira ou Trigésima Segunda, compromete-se o PROFISSIONAL- PARCEIRO a entregar as instalações do SALÃO-PARCEIRO no mesmo estado em que as recebeu, inclusive os materiais descritos na Cláusula Quinta, responsabilizando-se por qualquer dano que porventura venha a causar a essas instalações devido ao mau uso, autorizando, </w:t>
      </w:r>
      <w:r>
        <w:lastRenderedPageBreak/>
        <w:t>desde já, o SALÃO-PARCEIRO a proceder ao bloqueio de possíveis créditos seus, como forma de garantia do ressarcimento desses danos causados, ressalvadas as despesas decorrentes do desgaste natural das instalações e dos materiais, que serão de responsabilidade do SALÃO-PARCEIRO.</w:t>
      </w:r>
    </w:p>
    <w:p w14:paraId="6AFB9E40" w14:textId="59610BB6" w:rsidR="008B7FCC" w:rsidRDefault="008B7FCC" w:rsidP="008B7FCC">
      <w:pPr>
        <w:spacing w:before="360" w:after="240"/>
        <w:ind w:firstLine="851"/>
        <w:jc w:val="both"/>
      </w:pPr>
      <w:r>
        <w:rPr>
          <w:b/>
        </w:rPr>
        <w:t>Cláusula Trigésima Quinta</w:t>
      </w:r>
      <w:r>
        <w:t>: Na hipótese de rescisão contratual, tanto pela Cláusula Trigésima Primeira quanto pela Cláusula Trigésima Segunda, será devido ao PROFISSIONAL- PARCEIRO sua quota-parte percentual relativa aos serviços que tiver realizado até a data do distrato, devendo o SALÃO-PARCEIRO realizar os repasses dos valores devidos no momento da assinatura do instrumento de distrato.</w:t>
      </w:r>
    </w:p>
    <w:p w14:paraId="51F2F50F" w14:textId="77777777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 xml:space="preserve">XII – DA CESSÃO OU TRANSFERÊNCIA </w:t>
      </w:r>
    </w:p>
    <w:p w14:paraId="317CBD12" w14:textId="7B0B29F8" w:rsidR="008B7FCC" w:rsidRDefault="008B7FCC" w:rsidP="008B7FCC">
      <w:pPr>
        <w:spacing w:before="360" w:after="240"/>
        <w:jc w:val="center"/>
      </w:pPr>
      <w:r>
        <w:rPr>
          <w:b/>
        </w:rPr>
        <w:t>DO CONTRATO</w:t>
      </w:r>
    </w:p>
    <w:p w14:paraId="3122BD05" w14:textId="7655FBA9" w:rsidR="008B7FCC" w:rsidRDefault="008B7FCC" w:rsidP="008B7FCC">
      <w:pPr>
        <w:spacing w:before="360" w:after="240"/>
        <w:ind w:firstLine="851"/>
        <w:jc w:val="both"/>
      </w:pPr>
      <w:r>
        <w:rPr>
          <w:b/>
        </w:rPr>
        <w:t>Cláusula Trigésima Sexta</w:t>
      </w:r>
      <w:r>
        <w:t>: O PROFISSIONAL- PARCEIRO declara expressamente reconhecer que foi selecionado para firmar este instrumento, tendo em vista as suas habilidades profissionais, pelo que não poderá ceder ou transferir, no todo ou em parte, a qualquer título e a quem quer que seja, os seus direitos e/ou obrigações decorrentes deste contrato, ou de qualquer aditamento que venha a ser celebrado entre as partes, salvo com autorização expressa e por escrito do SALÃO-PARCEIRO.</w:t>
      </w:r>
    </w:p>
    <w:p w14:paraId="2DAADA97" w14:textId="5BA48A3D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>XIII - DAS DISPOSIÇÕES GERAIS</w:t>
      </w:r>
    </w:p>
    <w:p w14:paraId="0E908B6E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b/>
        </w:rPr>
        <w:t>Cláusula Trigésima Sétima</w:t>
      </w:r>
      <w:r>
        <w:t>: A parte que tiver alterado o endereço constante do preâmbulo deste instrumento deverá, imediatamente e por escrito, comunicar o novo endereço à outra parte.</w:t>
      </w:r>
    </w:p>
    <w:p w14:paraId="5A41B3C1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i/>
        </w:rPr>
        <w:t>Parágrafo Único</w:t>
      </w:r>
      <w:r>
        <w:t xml:space="preserve">: Até que seja feita a comunicação a que se refere o </w:t>
      </w:r>
      <w:r>
        <w:rPr>
          <w:i/>
        </w:rPr>
        <w:t xml:space="preserve">caput </w:t>
      </w:r>
      <w:r>
        <w:t>desta cláusula, serão válidos e eficazes os avisos, as comunicações, as notificações e as interpelações enviadas para o endereço constante do preâmbulo deste contrato.</w:t>
      </w:r>
    </w:p>
    <w:p w14:paraId="2599E72E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Trigésima Oitava</w:t>
      </w:r>
      <w:r>
        <w:t>: As partes se dão plena e geral quitação por quaisquer outros contratos ou obrigações anteriormente pactuadas, os quais, através da assinatura do presente contrato, ficam extintos de pleno direito.</w:t>
      </w:r>
    </w:p>
    <w:p w14:paraId="1C46910D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Trigésima Nona</w:t>
      </w:r>
      <w:r>
        <w:t>: A eventual tolerância à infringência de qualquer das cláusulas desse instrumento ou o não exercício de qualquer direito nele previsto constituirá mera liberalidade, não implicando em novação ou transação de qualquer espécie.</w:t>
      </w:r>
    </w:p>
    <w:p w14:paraId="5A37622F" w14:textId="77777777" w:rsidR="008B7FCC" w:rsidRDefault="008B7FCC" w:rsidP="008B7FCC">
      <w:pPr>
        <w:spacing w:before="360" w:after="240"/>
        <w:ind w:firstLine="851"/>
        <w:jc w:val="both"/>
        <w:rPr>
          <w:i/>
        </w:rPr>
      </w:pPr>
      <w:r>
        <w:rPr>
          <w:b/>
        </w:rPr>
        <w:t>Cláusula Quadragésima</w:t>
      </w:r>
      <w:r>
        <w:t xml:space="preserve">: O presente contrato rege-se pela Lei n° 13.352, de 27 de outubro de 2016, e demais dispositivos legais pertinentes à espécie, os quais as partes declaram conhecer e que serão aplicados nas </w:t>
      </w:r>
      <w:r>
        <w:lastRenderedPageBreak/>
        <w:t>hipóteses em que o presente contrato for omisso.</w:t>
      </w:r>
    </w:p>
    <w:p w14:paraId="19BE8356" w14:textId="77777777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i/>
        </w:rPr>
        <w:t>Parágrafo Único</w:t>
      </w:r>
      <w:r>
        <w:t>: Na eventualidade de qualquer disposição deste contrato ser considerada nula, anulável, inválida ou ineficaz, as demais disposições deste instrumento permanecerão em pleno vigor, válidas e exequíveis, devendo as partes negociar um ajuste equânime da disposição considerada nula, anulável, inválida ou ineficaz de modo a assegurar a respectiva validade e exequibilidade.</w:t>
      </w:r>
    </w:p>
    <w:p w14:paraId="5CE95C26" w14:textId="52582C23" w:rsidR="008B7FCC" w:rsidRDefault="008B7FCC" w:rsidP="008B7FCC">
      <w:pPr>
        <w:spacing w:before="360" w:after="240"/>
        <w:ind w:firstLine="851"/>
        <w:jc w:val="both"/>
        <w:rPr>
          <w:b/>
        </w:rPr>
      </w:pPr>
      <w:r>
        <w:rPr>
          <w:b/>
        </w:rPr>
        <w:t>Cláusula Quadragésima Primeira</w:t>
      </w:r>
      <w:r>
        <w:t>: As partes declaram expressamente que a presente avença atende aos princípios da boa-fé, em cumprimento à função social do contrato, não importando, em hipótese alguma, em abuso de direito, a qualquer título.</w:t>
      </w:r>
    </w:p>
    <w:p w14:paraId="133BB483" w14:textId="1BA21CB9" w:rsidR="008B7FCC" w:rsidRDefault="008B7FCC" w:rsidP="008B7FCC">
      <w:pPr>
        <w:spacing w:before="360" w:after="240"/>
        <w:jc w:val="center"/>
        <w:rPr>
          <w:b/>
        </w:rPr>
      </w:pPr>
      <w:r>
        <w:rPr>
          <w:b/>
        </w:rPr>
        <w:t>XIV – DA ELEIÇÃO DE FORO</w:t>
      </w:r>
    </w:p>
    <w:p w14:paraId="3BEB95F4" w14:textId="4905EB1D" w:rsidR="008B7FCC" w:rsidRDefault="008B7FCC" w:rsidP="008B7FCC">
      <w:pPr>
        <w:spacing w:before="360" w:after="240"/>
        <w:ind w:firstLine="851"/>
        <w:jc w:val="both"/>
      </w:pPr>
      <w:r>
        <w:rPr>
          <w:b/>
        </w:rPr>
        <w:t>Cláusula Quadragésima Segunda</w:t>
      </w:r>
      <w:r>
        <w:t xml:space="preserve">: As partes elegem o foro da cidade </w:t>
      </w:r>
      <w:r w:rsidRPr="00C62BD2">
        <w:rPr>
          <w:color w:val="C00000"/>
        </w:rPr>
        <w:t>de _____________ - MG</w:t>
      </w:r>
      <w:r>
        <w:t>, para dirimir quaisquer dúvidas provenientes da execução e cumprimento do presente instrumento, com renúncia expressa a qualquer outro foro, por mais especial ou privilegiado que seja ou que venha a ser.</w:t>
      </w:r>
    </w:p>
    <w:p w14:paraId="57E47AFF" w14:textId="77777777" w:rsidR="008B7FCC" w:rsidRDefault="008B7FCC" w:rsidP="008B7FCC">
      <w:pPr>
        <w:spacing w:before="360" w:after="240"/>
        <w:ind w:firstLine="851"/>
        <w:jc w:val="both"/>
      </w:pPr>
      <w:r>
        <w:t>E por estarem justas e contratadas, as partes assinam o presente contrato em quatro vias de igual forma e teor, na presença de duas testemunhas, sendo que uma das vias irá para os arquivos do sindicato patronal e a outra para o sindicato laboral se existir.</w:t>
      </w:r>
    </w:p>
    <w:p w14:paraId="4681DF81" w14:textId="77777777" w:rsidR="008B7FCC" w:rsidRDefault="008B7FCC" w:rsidP="008B7FCC"/>
    <w:p w14:paraId="7F682077" w14:textId="77777777" w:rsidR="008B7FCC" w:rsidRDefault="008B7FCC" w:rsidP="008B7FCC">
      <w:pPr>
        <w:ind w:firstLine="851"/>
      </w:pPr>
    </w:p>
    <w:p w14:paraId="58B275CE" w14:textId="77777777" w:rsidR="008B7FCC" w:rsidRPr="00C62BD2" w:rsidRDefault="008B7FCC" w:rsidP="008B7FCC">
      <w:pPr>
        <w:ind w:firstLine="851"/>
        <w:rPr>
          <w:color w:val="C00000"/>
        </w:rPr>
      </w:pPr>
      <w:r w:rsidRPr="00C62BD2">
        <w:rPr>
          <w:color w:val="C00000"/>
        </w:rPr>
        <w:t xml:space="preserve">CIDADE/ESTADO, ___ de ___________ </w:t>
      </w:r>
      <w:proofErr w:type="spellStart"/>
      <w:r w:rsidRPr="00C62BD2">
        <w:rPr>
          <w:color w:val="C00000"/>
        </w:rPr>
        <w:t>de</w:t>
      </w:r>
      <w:proofErr w:type="spellEnd"/>
      <w:r w:rsidRPr="00C62BD2">
        <w:rPr>
          <w:color w:val="C00000"/>
        </w:rPr>
        <w:t xml:space="preserve"> ________</w:t>
      </w:r>
    </w:p>
    <w:p w14:paraId="41309C73" w14:textId="77777777" w:rsidR="008B7FCC" w:rsidRPr="00C62BD2" w:rsidRDefault="008B7FCC" w:rsidP="008B7FCC">
      <w:pPr>
        <w:ind w:firstLine="851"/>
        <w:rPr>
          <w:color w:val="C00000"/>
        </w:rPr>
      </w:pPr>
    </w:p>
    <w:p w14:paraId="6127EBD9" w14:textId="77777777" w:rsidR="008B7FCC" w:rsidRPr="00C62BD2" w:rsidRDefault="008B7FCC" w:rsidP="008B7FCC">
      <w:pPr>
        <w:ind w:firstLine="851"/>
        <w:rPr>
          <w:color w:val="C00000"/>
        </w:rPr>
      </w:pPr>
    </w:p>
    <w:p w14:paraId="4CF6466A" w14:textId="77777777" w:rsidR="008B7FCC" w:rsidRPr="00C62BD2" w:rsidRDefault="008B7FCC" w:rsidP="008B7FCC">
      <w:pPr>
        <w:ind w:firstLine="851"/>
        <w:rPr>
          <w:color w:val="C00000"/>
        </w:rPr>
      </w:pPr>
    </w:p>
    <w:p w14:paraId="67B9F3EC" w14:textId="5E5BC630" w:rsidR="00735E7C" w:rsidRPr="00C62BD2" w:rsidRDefault="008B7FCC" w:rsidP="008B7FCC">
      <w:pPr>
        <w:ind w:firstLine="851"/>
        <w:rPr>
          <w:color w:val="C00000"/>
        </w:rPr>
      </w:pPr>
      <w:r w:rsidRPr="00C62BD2">
        <w:rPr>
          <w:color w:val="C00000"/>
        </w:rPr>
        <w:t>____________________________________________</w:t>
      </w:r>
    </w:p>
    <w:p w14:paraId="7E96AF6F" w14:textId="6679086C" w:rsidR="008B7FCC" w:rsidRPr="00C62BD2" w:rsidRDefault="008B7FCC" w:rsidP="008B7FCC">
      <w:pPr>
        <w:ind w:firstLine="851"/>
        <w:rPr>
          <w:color w:val="C00000"/>
        </w:rPr>
      </w:pPr>
      <w:r w:rsidRPr="00C62BD2">
        <w:rPr>
          <w:color w:val="C00000"/>
        </w:rPr>
        <w:t xml:space="preserve">Salão parceiro </w:t>
      </w:r>
    </w:p>
    <w:p w14:paraId="2028716C" w14:textId="77777777" w:rsidR="008B7FCC" w:rsidRPr="00C62BD2" w:rsidRDefault="008B7FCC" w:rsidP="008B7FCC">
      <w:pPr>
        <w:ind w:firstLine="851"/>
        <w:rPr>
          <w:color w:val="C00000"/>
        </w:rPr>
      </w:pPr>
    </w:p>
    <w:p w14:paraId="2CE376CD" w14:textId="77777777" w:rsidR="008B7FCC" w:rsidRPr="00C62BD2" w:rsidRDefault="008B7FCC" w:rsidP="008B7FCC">
      <w:pPr>
        <w:ind w:firstLine="851"/>
        <w:rPr>
          <w:color w:val="C00000"/>
        </w:rPr>
      </w:pPr>
    </w:p>
    <w:p w14:paraId="272F0BAB" w14:textId="5D99A9BE" w:rsidR="008B7FCC" w:rsidRPr="00C62BD2" w:rsidRDefault="008B7FCC" w:rsidP="008B7FCC">
      <w:pPr>
        <w:ind w:firstLine="851"/>
        <w:rPr>
          <w:color w:val="C00000"/>
        </w:rPr>
      </w:pPr>
      <w:r w:rsidRPr="00C62BD2">
        <w:rPr>
          <w:color w:val="C00000"/>
        </w:rPr>
        <w:t>____________________________________________</w:t>
      </w:r>
    </w:p>
    <w:p w14:paraId="2481EB88" w14:textId="755B818A" w:rsidR="008B7FCC" w:rsidRPr="00C62BD2" w:rsidRDefault="008B7FCC" w:rsidP="008B7FCC">
      <w:pPr>
        <w:ind w:firstLine="851"/>
        <w:rPr>
          <w:color w:val="C00000"/>
        </w:rPr>
      </w:pPr>
      <w:r w:rsidRPr="00C62BD2">
        <w:rPr>
          <w:color w:val="C00000"/>
        </w:rPr>
        <w:t>Profissional parceiro</w:t>
      </w:r>
    </w:p>
    <w:p w14:paraId="0CB30E23" w14:textId="77777777" w:rsidR="008B7FCC" w:rsidRPr="00C62BD2" w:rsidRDefault="008B7FCC" w:rsidP="008B7FCC">
      <w:pPr>
        <w:ind w:firstLine="851"/>
        <w:rPr>
          <w:color w:val="C00000"/>
        </w:rPr>
      </w:pPr>
    </w:p>
    <w:p w14:paraId="3748A7C6" w14:textId="77777777" w:rsidR="008B7FCC" w:rsidRPr="00C62BD2" w:rsidRDefault="008B7FCC" w:rsidP="008B7FCC">
      <w:pPr>
        <w:ind w:firstLine="851"/>
        <w:rPr>
          <w:color w:val="C00000"/>
        </w:rPr>
      </w:pPr>
    </w:p>
    <w:p w14:paraId="6D4C2BC3" w14:textId="77777777" w:rsidR="008B7FCC" w:rsidRPr="00C62BD2" w:rsidRDefault="008B7FCC" w:rsidP="008B7FCC">
      <w:pPr>
        <w:rPr>
          <w:color w:val="C00000"/>
        </w:rPr>
      </w:pPr>
    </w:p>
    <w:p w14:paraId="5DF8004C" w14:textId="5A557A5B" w:rsidR="008B7FCC" w:rsidRPr="00C62BD2" w:rsidRDefault="008B7FCC" w:rsidP="008B7FCC">
      <w:pPr>
        <w:rPr>
          <w:color w:val="C00000"/>
        </w:rPr>
      </w:pPr>
      <w:r w:rsidRPr="00C62BD2">
        <w:rPr>
          <w:color w:val="C00000"/>
        </w:rPr>
        <w:t>____________________________________________</w:t>
      </w:r>
    </w:p>
    <w:p w14:paraId="71E36E06" w14:textId="5992D8FB" w:rsidR="008B7FCC" w:rsidRPr="00C62BD2" w:rsidRDefault="008B7FCC" w:rsidP="008B7FCC">
      <w:pPr>
        <w:rPr>
          <w:color w:val="C00000"/>
        </w:rPr>
      </w:pPr>
      <w:r w:rsidRPr="00C62BD2">
        <w:rPr>
          <w:color w:val="C00000"/>
        </w:rPr>
        <w:t xml:space="preserve">Testemunha:  Nome </w:t>
      </w:r>
      <w:r w:rsidR="00AB3316" w:rsidRPr="00C62BD2">
        <w:rPr>
          <w:color w:val="C00000"/>
        </w:rPr>
        <w:t>............................</w:t>
      </w:r>
      <w:r w:rsidRPr="00C62BD2">
        <w:rPr>
          <w:color w:val="C00000"/>
        </w:rPr>
        <w:t>CPF</w:t>
      </w:r>
      <w:r w:rsidR="00AB3316" w:rsidRPr="00C62BD2">
        <w:rPr>
          <w:color w:val="C00000"/>
        </w:rPr>
        <w:t>...................</w:t>
      </w:r>
    </w:p>
    <w:p w14:paraId="31B6EF74" w14:textId="77777777" w:rsidR="008B7FCC" w:rsidRPr="00C62BD2" w:rsidRDefault="008B7FCC" w:rsidP="008B7FCC">
      <w:pPr>
        <w:ind w:firstLine="851"/>
        <w:rPr>
          <w:color w:val="C00000"/>
        </w:rPr>
      </w:pPr>
    </w:p>
    <w:p w14:paraId="5807BBBF" w14:textId="77777777" w:rsidR="008B7FCC" w:rsidRPr="00C62BD2" w:rsidRDefault="008B7FCC" w:rsidP="008B7FCC">
      <w:pPr>
        <w:ind w:firstLine="851"/>
        <w:rPr>
          <w:color w:val="C00000"/>
        </w:rPr>
      </w:pPr>
    </w:p>
    <w:p w14:paraId="79402A9C" w14:textId="6D536D87" w:rsidR="008B7FCC" w:rsidRPr="00C62BD2" w:rsidRDefault="008B7FCC" w:rsidP="008B7FCC">
      <w:pPr>
        <w:rPr>
          <w:color w:val="C00000"/>
        </w:rPr>
      </w:pPr>
      <w:r w:rsidRPr="00C62BD2">
        <w:rPr>
          <w:color w:val="C00000"/>
        </w:rPr>
        <w:t>____________________________________________</w:t>
      </w:r>
    </w:p>
    <w:p w14:paraId="237A425E" w14:textId="7BB893A2" w:rsidR="008B7FCC" w:rsidRPr="00C62BD2" w:rsidRDefault="008B7FCC" w:rsidP="008B7FCC">
      <w:pPr>
        <w:rPr>
          <w:color w:val="C00000"/>
        </w:rPr>
      </w:pPr>
      <w:r w:rsidRPr="00C62BD2">
        <w:rPr>
          <w:color w:val="C00000"/>
        </w:rPr>
        <w:t>Testemunha: Nome</w:t>
      </w:r>
      <w:r w:rsidR="00AB3316" w:rsidRPr="00C62BD2">
        <w:rPr>
          <w:color w:val="C00000"/>
        </w:rPr>
        <w:t>...............................</w:t>
      </w:r>
      <w:r w:rsidRPr="00C62BD2">
        <w:rPr>
          <w:color w:val="C00000"/>
        </w:rPr>
        <w:t>CPF</w:t>
      </w:r>
      <w:r w:rsidR="00AB3316" w:rsidRPr="00C62BD2">
        <w:rPr>
          <w:color w:val="C00000"/>
        </w:rPr>
        <w:t xml:space="preserve"> ..................</w:t>
      </w:r>
    </w:p>
    <w:sectPr w:rsidR="008B7FCC" w:rsidRPr="00C62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2265" w:hanging="141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num w:numId="1" w16cid:durableId="104159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CC"/>
    <w:rsid w:val="00126741"/>
    <w:rsid w:val="001E553C"/>
    <w:rsid w:val="002245D8"/>
    <w:rsid w:val="00304AAD"/>
    <w:rsid w:val="00735E7C"/>
    <w:rsid w:val="008B7FCC"/>
    <w:rsid w:val="008B7FFD"/>
    <w:rsid w:val="00AB3316"/>
    <w:rsid w:val="00C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500B"/>
  <w15:chartTrackingRefBased/>
  <w15:docId w15:val="{312F70AD-EE7D-4317-BA10-171C88C3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CC"/>
    <w:pPr>
      <w:widowControl w:val="0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t-BR" w:bidi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3490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siqueira</dc:creator>
  <cp:keywords/>
  <dc:description/>
  <cp:lastModifiedBy>joão siqueira</cp:lastModifiedBy>
  <cp:revision>2</cp:revision>
  <dcterms:created xsi:type="dcterms:W3CDTF">2024-08-01T15:00:00Z</dcterms:created>
  <dcterms:modified xsi:type="dcterms:W3CDTF">2024-08-01T15:00:00Z</dcterms:modified>
</cp:coreProperties>
</file>